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974BB5" w:rsidP="005B6EEF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760891">
        <w:rPr>
          <w:sz w:val="28"/>
          <w:szCs w:val="28"/>
        </w:rPr>
        <w:t>9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061BCD" w:rsidRPr="00585E7B" w:rsidRDefault="00061BCD" w:rsidP="00061BCD">
      <w:pPr>
        <w:ind w:firstLine="5954"/>
        <w:rPr>
          <w:sz w:val="28"/>
          <w:szCs w:val="28"/>
        </w:rPr>
      </w:pPr>
      <w:r w:rsidRPr="00585E7B">
        <w:rPr>
          <w:sz w:val="28"/>
          <w:szCs w:val="28"/>
        </w:rPr>
        <w:t xml:space="preserve">от </w:t>
      </w:r>
      <w:r>
        <w:rPr>
          <w:sz w:val="28"/>
          <w:szCs w:val="28"/>
        </w:rPr>
        <w:t>15.07.2022</w:t>
      </w:r>
      <w:r w:rsidRPr="00585E7B">
        <w:rPr>
          <w:sz w:val="28"/>
          <w:szCs w:val="28"/>
        </w:rPr>
        <w:t xml:space="preserve">  №</w:t>
      </w:r>
      <w:r>
        <w:rPr>
          <w:sz w:val="28"/>
          <w:szCs w:val="28"/>
        </w:rPr>
        <w:t>12</w:t>
      </w:r>
    </w:p>
    <w:p w:rsidR="00974BB5" w:rsidRPr="00423328" w:rsidRDefault="00974BB5" w:rsidP="0089676B">
      <w:pPr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муниципальных внутренних заимствований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CD3EAC">
        <w:rPr>
          <w:sz w:val="28"/>
          <w:szCs w:val="28"/>
        </w:rPr>
        <w:t>2022</w:t>
      </w:r>
      <w:r w:rsidRPr="00423328">
        <w:rPr>
          <w:sz w:val="28"/>
          <w:szCs w:val="28"/>
        </w:rPr>
        <w:t xml:space="preserve"> год</w:t>
      </w:r>
      <w:r w:rsidR="00E4526B">
        <w:rPr>
          <w:sz w:val="28"/>
          <w:szCs w:val="28"/>
        </w:rPr>
        <w:t xml:space="preserve"> </w:t>
      </w:r>
      <w:r w:rsidR="000762DF" w:rsidRPr="00423328">
        <w:rPr>
          <w:sz w:val="28"/>
          <w:szCs w:val="28"/>
        </w:rPr>
        <w:t xml:space="preserve">и на плановый период </w:t>
      </w:r>
      <w:r w:rsidR="00CD3EAC">
        <w:rPr>
          <w:sz w:val="28"/>
          <w:szCs w:val="28"/>
        </w:rPr>
        <w:t>2023</w:t>
      </w:r>
      <w:r w:rsidR="000762DF" w:rsidRPr="00423328">
        <w:rPr>
          <w:sz w:val="28"/>
          <w:szCs w:val="28"/>
        </w:rPr>
        <w:t xml:space="preserve"> и </w:t>
      </w:r>
      <w:r w:rsidR="00CD3EAC">
        <w:rPr>
          <w:sz w:val="28"/>
          <w:szCs w:val="28"/>
        </w:rPr>
        <w:t>2024</w:t>
      </w:r>
      <w:r w:rsidR="000762DF" w:rsidRPr="00423328">
        <w:rPr>
          <w:sz w:val="28"/>
          <w:szCs w:val="28"/>
        </w:rPr>
        <w:t xml:space="preserve"> годов</w:t>
      </w: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>О</w:t>
      </w:r>
      <w:r w:rsidRPr="003B3E64">
        <w:rPr>
          <w:caps/>
          <w:sz w:val="26"/>
          <w:szCs w:val="26"/>
        </w:rPr>
        <w:t>бъемы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муниципальных внутренних заимствований и средств,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направляемых на погашение основной суммы  муниципального долга     </w:t>
      </w:r>
      <w:proofErr w:type="spellStart"/>
      <w:r w:rsidRPr="003B3E64">
        <w:rPr>
          <w:sz w:val="26"/>
          <w:szCs w:val="26"/>
        </w:rPr>
        <w:t>Волчихинского</w:t>
      </w:r>
      <w:proofErr w:type="spellEnd"/>
      <w:r w:rsidRPr="003B3E64">
        <w:rPr>
          <w:sz w:val="26"/>
          <w:szCs w:val="26"/>
        </w:rPr>
        <w:t xml:space="preserve"> района, в </w:t>
      </w:r>
      <w:r w:rsidR="00CD3EAC" w:rsidRPr="003B3E64">
        <w:rPr>
          <w:sz w:val="26"/>
          <w:szCs w:val="26"/>
        </w:rPr>
        <w:t>2022</w:t>
      </w:r>
      <w:r w:rsidRPr="003B3E64">
        <w:rPr>
          <w:sz w:val="26"/>
          <w:szCs w:val="26"/>
        </w:rPr>
        <w:t xml:space="preserve"> году</w:t>
      </w:r>
      <w:r w:rsidR="00E4526B" w:rsidRPr="003B3E64">
        <w:rPr>
          <w:sz w:val="26"/>
          <w:szCs w:val="26"/>
        </w:rPr>
        <w:t xml:space="preserve"> и на плановый период 2023 и 2024 годов</w:t>
      </w:r>
      <w:r w:rsidRPr="003B3E64">
        <w:rPr>
          <w:sz w:val="26"/>
          <w:szCs w:val="26"/>
        </w:rPr>
        <w:t xml:space="preserve">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right"/>
        <w:rPr>
          <w:sz w:val="26"/>
          <w:szCs w:val="26"/>
        </w:rPr>
      </w:pPr>
      <w:r w:rsidRPr="003B3E64">
        <w:rPr>
          <w:sz w:val="26"/>
          <w:szCs w:val="26"/>
        </w:rPr>
        <w:t>тыс. рублей</w:t>
      </w:r>
    </w:p>
    <w:tbl>
      <w:tblPr>
        <w:tblW w:w="5162" w:type="pct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0"/>
        <w:gridCol w:w="1655"/>
        <w:gridCol w:w="1412"/>
        <w:gridCol w:w="1282"/>
      </w:tblGrid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ind w:right="99" w:firstLine="7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769" w:type="pct"/>
          </w:tcPr>
          <w:p w:rsidR="00E4526B" w:rsidRPr="003B3E64" w:rsidRDefault="00E4526B" w:rsidP="00B9473C">
            <w:pPr>
              <w:autoSpaceDE w:val="0"/>
              <w:autoSpaceDN w:val="0"/>
              <w:adjustRightInd w:val="0"/>
              <w:ind w:right="99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2022 год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E4526B">
            <w:pPr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2023 год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>
            <w:pPr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2024 год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муниципальных внутренних заимствований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665C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D74B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 </w:t>
            </w:r>
          </w:p>
        </w:tc>
        <w:tc>
          <w:tcPr>
            <w:tcW w:w="76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Объем средств, направляемых на погашение основной суммы муниципального долга </w:t>
            </w:r>
            <w:proofErr w:type="spellStart"/>
            <w:r w:rsidRPr="003B3E64">
              <w:rPr>
                <w:sz w:val="26"/>
                <w:szCs w:val="26"/>
              </w:rPr>
              <w:t>Волчихинского</w:t>
            </w:r>
            <w:proofErr w:type="spellEnd"/>
            <w:r w:rsidRPr="003B3E64">
              <w:rPr>
                <w:sz w:val="26"/>
                <w:szCs w:val="26"/>
              </w:rPr>
              <w:t xml:space="preserve">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3D2D9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423,0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2 040,0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</w:t>
            </w:r>
          </w:p>
        </w:tc>
        <w:tc>
          <w:tcPr>
            <w:tcW w:w="769" w:type="pct"/>
          </w:tcPr>
          <w:p w:rsidR="00E4526B" w:rsidRPr="003B3E64" w:rsidRDefault="00E4526B" w:rsidP="0092510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</w:t>
            </w:r>
            <w:r w:rsidR="00925102"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423,0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2 040,0</w:t>
            </w:r>
          </w:p>
        </w:tc>
      </w:tr>
    </w:tbl>
    <w:p w:rsidR="00974BB5" w:rsidRDefault="00974BB5" w:rsidP="00DD0E3C">
      <w:pPr>
        <w:rPr>
          <w:sz w:val="28"/>
          <w:szCs w:val="28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Осуществление муниципальных заимствований </w:t>
      </w:r>
      <w:proofErr w:type="spellStart"/>
      <w:r>
        <w:rPr>
          <w:sz w:val="26"/>
          <w:szCs w:val="26"/>
        </w:rPr>
        <w:t>Волчихинского</w:t>
      </w:r>
      <w:proofErr w:type="spellEnd"/>
      <w:r>
        <w:rPr>
          <w:sz w:val="26"/>
          <w:szCs w:val="26"/>
        </w:rPr>
        <w:t xml:space="preserve"> района планируется производить с учетом соблюдения верхнего предела муниципального долга </w:t>
      </w:r>
      <w:proofErr w:type="spellStart"/>
      <w:r>
        <w:rPr>
          <w:sz w:val="26"/>
          <w:szCs w:val="26"/>
        </w:rPr>
        <w:t>Волчихинского</w:t>
      </w:r>
      <w:proofErr w:type="spellEnd"/>
      <w:r>
        <w:rPr>
          <w:sz w:val="26"/>
          <w:szCs w:val="26"/>
        </w:rPr>
        <w:t xml:space="preserve"> района: </w:t>
      </w:r>
    </w:p>
    <w:p w:rsidR="003B3E64" w:rsidRP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 w:rsidRPr="003B3E64">
        <w:rPr>
          <w:sz w:val="26"/>
          <w:szCs w:val="26"/>
        </w:rPr>
        <w:t xml:space="preserve">на 1 января 2023 года – в размере 5 013,0 тыс. рублей; </w:t>
      </w:r>
    </w:p>
    <w:p w:rsidR="003B3E64" w:rsidRP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 w:rsidRPr="003B3E64">
        <w:rPr>
          <w:sz w:val="26"/>
          <w:szCs w:val="26"/>
        </w:rPr>
        <w:t>на 1 января 2024 года – в размере 4 590,0 тыс. рублей;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 w:rsidRPr="003B3E64">
        <w:rPr>
          <w:sz w:val="26"/>
          <w:szCs w:val="26"/>
        </w:rPr>
        <w:t>на 1 января 2025 года</w:t>
      </w:r>
      <w:r>
        <w:rPr>
          <w:sz w:val="26"/>
          <w:szCs w:val="26"/>
        </w:rPr>
        <w:t xml:space="preserve"> – в размере 2 500,0 тыс. рублей.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Предельные объемы расходов на обслуживание муниципального долга </w:t>
      </w:r>
      <w:proofErr w:type="spellStart"/>
      <w:r>
        <w:rPr>
          <w:sz w:val="26"/>
          <w:szCs w:val="26"/>
        </w:rPr>
        <w:t>Волчихинского</w:t>
      </w:r>
      <w:proofErr w:type="spellEnd"/>
      <w:r>
        <w:rPr>
          <w:sz w:val="26"/>
          <w:szCs w:val="26"/>
        </w:rPr>
        <w:t xml:space="preserve"> района установлены: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 w:rsidRPr="003B3E64">
        <w:rPr>
          <w:sz w:val="26"/>
          <w:szCs w:val="26"/>
        </w:rPr>
        <w:t>в 2022</w:t>
      </w:r>
      <w:r>
        <w:rPr>
          <w:sz w:val="26"/>
          <w:szCs w:val="26"/>
        </w:rPr>
        <w:t xml:space="preserve"> году в сумме 358,0 тыс. рублей;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2023 году в сумме 850,0 тыс. рублей;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2024 году в сумме 850,0 тыс. рублей.</w:t>
      </w: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№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Вид заимствования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Предельный срок</w:t>
            </w:r>
          </w:p>
        </w:tc>
      </w:tr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1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Соглашение с Министерством финансов Алтайского края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  <w:jc w:val="center"/>
            </w:pPr>
            <w:r>
              <w:t>до 2026</w:t>
            </w:r>
            <w:r w:rsidRPr="002A2FF7">
              <w:t xml:space="preserve"> года</w:t>
            </w:r>
          </w:p>
        </w:tc>
      </w:tr>
    </w:tbl>
    <w:p w:rsidR="003B3E64" w:rsidRDefault="003B3E64" w:rsidP="003B3E64">
      <w:pPr>
        <w:widowControl w:val="0"/>
        <w:tabs>
          <w:tab w:val="left" w:pos="5245"/>
        </w:tabs>
        <w:ind w:left="6300"/>
        <w:rPr>
          <w:sz w:val="28"/>
          <w:szCs w:val="28"/>
        </w:rPr>
      </w:pPr>
    </w:p>
    <w:p w:rsidR="00974BB5" w:rsidRPr="00DD0E3C" w:rsidRDefault="003B3E64" w:rsidP="0089676B">
      <w:pPr>
        <w:ind w:firstLine="595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974BB5">
        <w:rPr>
          <w:sz w:val="28"/>
          <w:szCs w:val="28"/>
        </w:rPr>
        <w:t>РИЛОЖЕНИЕ</w:t>
      </w:r>
      <w:r w:rsidR="00974BB5" w:rsidRPr="00423328">
        <w:rPr>
          <w:sz w:val="28"/>
          <w:szCs w:val="28"/>
        </w:rPr>
        <w:t xml:space="preserve"> 1</w:t>
      </w:r>
      <w:r w:rsidR="00760891">
        <w:rPr>
          <w:sz w:val="28"/>
          <w:szCs w:val="28"/>
        </w:rPr>
        <w:t>0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061BCD" w:rsidRPr="00585E7B" w:rsidRDefault="00061BCD" w:rsidP="00061BCD">
      <w:pPr>
        <w:ind w:firstLine="5954"/>
        <w:rPr>
          <w:sz w:val="28"/>
          <w:szCs w:val="28"/>
        </w:rPr>
      </w:pPr>
      <w:r w:rsidRPr="00585E7B">
        <w:rPr>
          <w:sz w:val="28"/>
          <w:szCs w:val="28"/>
        </w:rPr>
        <w:t xml:space="preserve">от </w:t>
      </w:r>
      <w:r>
        <w:rPr>
          <w:sz w:val="28"/>
          <w:szCs w:val="28"/>
        </w:rPr>
        <w:t>15.07.2022</w:t>
      </w:r>
      <w:r w:rsidRPr="00585E7B">
        <w:rPr>
          <w:sz w:val="28"/>
          <w:szCs w:val="28"/>
        </w:rPr>
        <w:t xml:space="preserve">  №</w:t>
      </w:r>
      <w:r>
        <w:rPr>
          <w:sz w:val="28"/>
          <w:szCs w:val="28"/>
        </w:rPr>
        <w:t>12</w:t>
      </w:r>
    </w:p>
    <w:p w:rsidR="00974BB5" w:rsidRPr="00423328" w:rsidRDefault="00974BB5" w:rsidP="0089676B">
      <w:pPr>
        <w:jc w:val="both"/>
        <w:rPr>
          <w:sz w:val="28"/>
          <w:szCs w:val="28"/>
        </w:rPr>
      </w:pPr>
      <w:bookmarkStart w:id="0" w:name="_GoBack"/>
      <w:bookmarkEnd w:id="0"/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предоставления муниципальных гарантий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CD3EAC">
        <w:rPr>
          <w:sz w:val="28"/>
          <w:szCs w:val="28"/>
        </w:rPr>
        <w:t>2022</w:t>
      </w:r>
      <w:r w:rsidRPr="00423328">
        <w:rPr>
          <w:sz w:val="28"/>
          <w:szCs w:val="28"/>
        </w:rPr>
        <w:t xml:space="preserve"> год </w:t>
      </w:r>
      <w:r w:rsidR="008E69F5" w:rsidRPr="00423328">
        <w:rPr>
          <w:sz w:val="28"/>
          <w:szCs w:val="28"/>
        </w:rPr>
        <w:t xml:space="preserve">и на плановый период </w:t>
      </w:r>
      <w:r w:rsidR="008E69F5">
        <w:rPr>
          <w:sz w:val="28"/>
          <w:szCs w:val="28"/>
        </w:rPr>
        <w:t>2023</w:t>
      </w:r>
      <w:r w:rsidR="008E69F5" w:rsidRPr="00423328">
        <w:rPr>
          <w:sz w:val="28"/>
          <w:szCs w:val="28"/>
        </w:rPr>
        <w:t xml:space="preserve"> и </w:t>
      </w:r>
      <w:r w:rsidR="008E69F5">
        <w:rPr>
          <w:sz w:val="28"/>
          <w:szCs w:val="28"/>
        </w:rPr>
        <w:t>2024</w:t>
      </w:r>
      <w:r w:rsidR="008E69F5" w:rsidRPr="00423328">
        <w:rPr>
          <w:sz w:val="28"/>
          <w:szCs w:val="28"/>
        </w:rPr>
        <w:t xml:space="preserve"> годов</w:t>
      </w:r>
    </w:p>
    <w:p w:rsidR="00974BB5" w:rsidRPr="00423328" w:rsidRDefault="00974BB5" w:rsidP="000D27F5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tbl>
      <w:tblPr>
        <w:tblW w:w="10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992"/>
        <w:gridCol w:w="851"/>
        <w:gridCol w:w="669"/>
        <w:gridCol w:w="15"/>
        <w:gridCol w:w="24"/>
        <w:gridCol w:w="851"/>
        <w:gridCol w:w="850"/>
        <w:gridCol w:w="3096"/>
      </w:tblGrid>
      <w:tr w:rsidR="00FD19DE" w:rsidRPr="00B25C9D" w:rsidTr="00FD19DE">
        <w:trPr>
          <w:trHeight w:val="1170"/>
        </w:trPr>
        <w:tc>
          <w:tcPr>
            <w:tcW w:w="568" w:type="dxa"/>
            <w:vMerge w:val="restart"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ab/>
              <w:t>№</w:t>
            </w:r>
            <w:proofErr w:type="gramStart"/>
            <w:r w:rsidRPr="005437FA">
              <w:rPr>
                <w:sz w:val="26"/>
                <w:szCs w:val="26"/>
              </w:rPr>
              <w:t>п</w:t>
            </w:r>
            <w:proofErr w:type="gramEnd"/>
            <w:r w:rsidRPr="005437FA">
              <w:rPr>
                <w:sz w:val="26"/>
                <w:szCs w:val="26"/>
              </w:rPr>
              <w:t>/п</w:t>
            </w:r>
          </w:p>
        </w:tc>
        <w:tc>
          <w:tcPr>
            <w:tcW w:w="241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Направление (цель) гарантирования</w:t>
            </w:r>
          </w:p>
        </w:tc>
        <w:tc>
          <w:tcPr>
            <w:tcW w:w="992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Категории принципалов</w:t>
            </w:r>
          </w:p>
        </w:tc>
        <w:tc>
          <w:tcPr>
            <w:tcW w:w="2410" w:type="dxa"/>
            <w:gridSpan w:val="5"/>
          </w:tcPr>
          <w:p w:rsidR="00FD19DE" w:rsidRPr="00FD19DE" w:rsidRDefault="00FD19DE" w:rsidP="003641B5">
            <w:pPr>
              <w:jc w:val="center"/>
            </w:pPr>
            <w:r w:rsidRPr="00FD19DE">
              <w:t>Сумма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гарантирования,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тыс. рублей</w:t>
            </w:r>
          </w:p>
        </w:tc>
        <w:tc>
          <w:tcPr>
            <w:tcW w:w="85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Наличие права регрессного требования</w:t>
            </w:r>
          </w:p>
        </w:tc>
        <w:tc>
          <w:tcPr>
            <w:tcW w:w="3096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Иные условия предоставления муниципальных гарантий</w:t>
            </w:r>
          </w:p>
        </w:tc>
      </w:tr>
      <w:tr w:rsidR="00FD19DE" w:rsidRPr="00B25C9D" w:rsidTr="00FD19DE">
        <w:trPr>
          <w:trHeight w:val="471"/>
        </w:trPr>
        <w:tc>
          <w:tcPr>
            <w:tcW w:w="568" w:type="dxa"/>
            <w:vMerge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992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3641B5">
            <w:pPr>
              <w:jc w:val="center"/>
            </w:pPr>
            <w:r>
              <w:t>2022 год</w:t>
            </w:r>
          </w:p>
        </w:tc>
        <w:tc>
          <w:tcPr>
            <w:tcW w:w="708" w:type="dxa"/>
            <w:gridSpan w:val="3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3641B5">
            <w:pPr>
              <w:jc w:val="center"/>
            </w:pPr>
            <w:r>
              <w:t>2023 год</w:t>
            </w: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3641B5">
            <w:pPr>
              <w:jc w:val="center"/>
            </w:pPr>
            <w:r>
              <w:t>2024 год</w:t>
            </w:r>
          </w:p>
        </w:tc>
        <w:tc>
          <w:tcPr>
            <w:tcW w:w="85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  <w:vMerge/>
          </w:tcPr>
          <w:p w:rsidR="00FD19DE" w:rsidRPr="00FD19DE" w:rsidRDefault="00FD19DE" w:rsidP="003641B5">
            <w:pPr>
              <w:jc w:val="center"/>
            </w:pPr>
          </w:p>
        </w:tc>
      </w:tr>
      <w:tr w:rsidR="00FD19DE" w:rsidRPr="00B25C9D" w:rsidTr="00FD19DE">
        <w:trPr>
          <w:trHeight w:val="307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center"/>
            </w:pPr>
            <w:r w:rsidRPr="00FD19DE">
              <w:t>2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3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4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5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  <w:r w:rsidRPr="00FD19DE">
              <w:t>6</w:t>
            </w:r>
          </w:p>
        </w:tc>
      </w:tr>
      <w:tr w:rsidR="00FD19DE" w:rsidRPr="00B25C9D" w:rsidTr="00FD19DE">
        <w:trPr>
          <w:trHeight w:val="3348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обязательствам, возникающим при  поставках приобретении техники и оборудования для передачи в лизинг, а  также по заимствованиям, осуществляемы ми на указанные цели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A76868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A76868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банковским кредитам, привлекаемым юридическими лицами на подготовку к отопительному сезону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нет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</w:t>
            </w:r>
            <w:r w:rsidRPr="00FD19DE">
              <w:lastRenderedPageBreak/>
              <w:t xml:space="preserve">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 xml:space="preserve">За поставку угля для проведения отопительного сезона 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юридические лица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684" w:type="dxa"/>
            <w:gridSpan w:val="2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75" w:type="dxa"/>
            <w:gridSpan w:val="2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both"/>
            </w:pPr>
            <w:r w:rsidRPr="00FD19DE">
              <w:t>Итого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669" w:type="dxa"/>
          </w:tcPr>
          <w:p w:rsidR="00FD19DE" w:rsidRPr="00FD19DE" w:rsidRDefault="00FD19DE" w:rsidP="003641B5">
            <w:pPr>
              <w:jc w:val="center"/>
            </w:pPr>
            <w:r w:rsidRPr="00FD19DE">
              <w:t>0,0</w:t>
            </w:r>
          </w:p>
        </w:tc>
        <w:tc>
          <w:tcPr>
            <w:tcW w:w="890" w:type="dxa"/>
            <w:gridSpan w:val="3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</w:p>
        </w:tc>
      </w:tr>
    </w:tbl>
    <w:p w:rsidR="008E69F5" w:rsidRDefault="005437FA" w:rsidP="008E69F5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>Общий объем бюджетных ассигнований, предусмотренных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на исполнение </w:t>
      </w:r>
      <w:r>
        <w:rPr>
          <w:sz w:val="28"/>
          <w:szCs w:val="28"/>
        </w:rPr>
        <w:t xml:space="preserve">муниципальных </w:t>
      </w:r>
      <w:r w:rsidRPr="00B45D78">
        <w:rPr>
          <w:sz w:val="28"/>
          <w:szCs w:val="28"/>
        </w:rPr>
        <w:t xml:space="preserve">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 в 20</w:t>
      </w:r>
      <w:r>
        <w:rPr>
          <w:sz w:val="28"/>
          <w:szCs w:val="28"/>
        </w:rPr>
        <w:t>22</w:t>
      </w:r>
      <w:r w:rsidRPr="00B45D78">
        <w:rPr>
          <w:sz w:val="28"/>
          <w:szCs w:val="28"/>
        </w:rPr>
        <w:t xml:space="preserve">году, составит за счет источников финансирования дефицита </w:t>
      </w:r>
      <w:r>
        <w:rPr>
          <w:sz w:val="28"/>
          <w:szCs w:val="28"/>
        </w:rPr>
        <w:t>районного</w:t>
      </w:r>
      <w:r w:rsidRPr="00B45D78">
        <w:rPr>
          <w:sz w:val="28"/>
          <w:szCs w:val="28"/>
        </w:rPr>
        <w:t xml:space="preserve"> бюджета</w:t>
      </w:r>
      <w:r w:rsidR="008E69F5">
        <w:rPr>
          <w:sz w:val="28"/>
          <w:szCs w:val="28"/>
        </w:rPr>
        <w:t xml:space="preserve"> 0,0 тыс. рублей.</w:t>
      </w:r>
    </w:p>
    <w:p w:rsidR="005437FA" w:rsidRPr="00B45D78" w:rsidRDefault="005437FA" w:rsidP="008E69F5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>муниципальных</w:t>
      </w:r>
      <w:r w:rsidRPr="00B45D78">
        <w:rPr>
          <w:sz w:val="28"/>
          <w:szCs w:val="28"/>
        </w:rPr>
        <w:t xml:space="preserve"> 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 w:rsidRPr="00B45D78">
        <w:rPr>
          <w:sz w:val="28"/>
          <w:szCs w:val="28"/>
        </w:rPr>
        <w:t xml:space="preserve"> предоставляется обеспечение регрессных требований гаранта к принципалу в размере 100 процентов предоставляемых гарантий.</w:t>
      </w:r>
    </w:p>
    <w:p w:rsidR="005437FA" w:rsidRPr="00B45D78" w:rsidRDefault="005437FA" w:rsidP="005437FA">
      <w:pPr>
        <w:rPr>
          <w:sz w:val="28"/>
          <w:szCs w:val="28"/>
        </w:rPr>
      </w:pPr>
    </w:p>
    <w:p w:rsidR="00192AFD" w:rsidRDefault="00192AFD" w:rsidP="00192AFD">
      <w:pPr>
        <w:spacing w:after="200" w:line="276" w:lineRule="auto"/>
        <w:ind w:firstLine="708"/>
        <w:jc w:val="both"/>
        <w:rPr>
          <w:sz w:val="28"/>
          <w:szCs w:val="28"/>
        </w:rPr>
      </w:pPr>
    </w:p>
    <w:p w:rsidR="00974BB5" w:rsidRDefault="00974BB5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A21572" w:rsidRDefault="00A21572">
      <w:pPr>
        <w:spacing w:after="200" w:line="276" w:lineRule="auto"/>
        <w:rPr>
          <w:sz w:val="28"/>
          <w:szCs w:val="28"/>
        </w:rPr>
      </w:pPr>
    </w:p>
    <w:p w:rsidR="0063064C" w:rsidRDefault="0063064C">
      <w:pPr>
        <w:spacing w:after="200" w:line="276" w:lineRule="auto"/>
        <w:rPr>
          <w:sz w:val="28"/>
          <w:szCs w:val="28"/>
        </w:rPr>
      </w:pPr>
    </w:p>
    <w:p w:rsidR="00600154" w:rsidRDefault="00600154" w:rsidP="009178C7">
      <w:pPr>
        <w:ind w:left="6372"/>
        <w:rPr>
          <w:sz w:val="28"/>
          <w:szCs w:val="28"/>
        </w:rPr>
      </w:pPr>
    </w:p>
    <w:p w:rsidR="00600154" w:rsidRDefault="00600154" w:rsidP="009178C7">
      <w:pPr>
        <w:ind w:left="6372"/>
        <w:rPr>
          <w:sz w:val="28"/>
          <w:szCs w:val="28"/>
        </w:rPr>
      </w:pPr>
    </w:p>
    <w:sectPr w:rsidR="0060015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1BCD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526B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FED1B-4145-4CCF-BECA-5251740E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519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2022-07-13T08:25:00Z</cp:lastPrinted>
  <dcterms:created xsi:type="dcterms:W3CDTF">2022-07-12T09:18:00Z</dcterms:created>
  <dcterms:modified xsi:type="dcterms:W3CDTF">2022-07-18T08:01:00Z</dcterms:modified>
</cp:coreProperties>
</file>